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66" w:rsidRDefault="00493BEF">
      <w:pPr>
        <w:spacing w:after="0" w:line="240" w:lineRule="auto"/>
        <w:ind w:left="623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Проект закона Камчатского края внесен Правительством Камчатского края</w:t>
      </w:r>
    </w:p>
    <w:p w:rsidR="003F5A66" w:rsidRDefault="003F5A66">
      <w:pPr>
        <w:spacing w:after="0" w:line="240" w:lineRule="auto"/>
        <w:ind w:left="6521"/>
        <w:jc w:val="both"/>
        <w:rPr>
          <w:rFonts w:ascii="Times New Roman" w:hAnsi="Times New Roman"/>
          <w:sz w:val="18"/>
        </w:rPr>
      </w:pPr>
    </w:p>
    <w:p w:rsidR="003F5A66" w:rsidRDefault="00493B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647700" cy="8096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A66" w:rsidRDefault="003F5A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F5A66" w:rsidRDefault="00493B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3F5A66" w:rsidRDefault="00493B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3F5A66" w:rsidRDefault="003F5A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97DD9" w:rsidRPr="00483E87" w:rsidRDefault="00897DD9" w:rsidP="00483E87">
      <w:pPr>
        <w:spacing w:after="0" w:line="240" w:lineRule="auto"/>
        <w:jc w:val="center"/>
        <w:rPr>
          <w:rFonts w:ascii="XO Thames" w:hAnsi="XO Thames"/>
          <w:b/>
          <w:bCs/>
          <w:sz w:val="28"/>
          <w:szCs w:val="28"/>
        </w:rPr>
      </w:pPr>
      <w:r w:rsidRPr="00483E87">
        <w:rPr>
          <w:rFonts w:ascii="Times New Roman" w:hAnsi="Times New Roman"/>
          <w:b/>
          <w:bCs/>
          <w:sz w:val="28"/>
          <w:szCs w:val="28"/>
        </w:rPr>
        <w:t>О внесении изменений в статьи 6 и 9 Закона Камчатского края "Об</w:t>
      </w:r>
      <w:r w:rsidR="00483E87">
        <w:rPr>
          <w:rFonts w:ascii="Times New Roman" w:hAnsi="Times New Roman"/>
          <w:b/>
          <w:bCs/>
          <w:sz w:val="28"/>
          <w:szCs w:val="28"/>
        </w:rPr>
        <w:t> </w:t>
      </w:r>
      <w:r w:rsidRPr="00483E87">
        <w:rPr>
          <w:rFonts w:ascii="Times New Roman" w:hAnsi="Times New Roman"/>
          <w:b/>
          <w:bCs/>
          <w:sz w:val="28"/>
          <w:szCs w:val="28"/>
        </w:rPr>
        <w:t>организации регулярных перевозок пассажиров и багажа автомобильным транспортом по межмуниципальным маршрутам регулярных перевозок в Камчатском крае</w:t>
      </w:r>
      <w:r w:rsidRPr="00483E87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"</w:t>
      </w:r>
    </w:p>
    <w:p w:rsidR="00483E87" w:rsidRDefault="00483E87" w:rsidP="00483E87">
      <w:pPr>
        <w:pStyle w:val="10"/>
        <w:tabs>
          <w:tab w:val="left" w:pos="1620"/>
        </w:tabs>
        <w:spacing w:before="0" w:after="0" w:line="240" w:lineRule="auto"/>
        <w:jc w:val="center"/>
        <w:rPr>
          <w:rFonts w:ascii="Times New Roman" w:hAnsi="Times New Roman"/>
          <w:i/>
          <w:color w:val="auto"/>
          <w:sz w:val="28"/>
          <w:szCs w:val="28"/>
        </w:rPr>
      </w:pPr>
    </w:p>
    <w:p w:rsidR="00897DD9" w:rsidRPr="00483E87" w:rsidRDefault="00897DD9" w:rsidP="00483E87">
      <w:pPr>
        <w:pStyle w:val="10"/>
        <w:tabs>
          <w:tab w:val="left" w:pos="1620"/>
        </w:tabs>
        <w:spacing w:before="0" w:after="0" w:line="240" w:lineRule="auto"/>
        <w:jc w:val="center"/>
        <w:rPr>
          <w:rFonts w:ascii="Times New Roman" w:hAnsi="Times New Roman"/>
          <w:i/>
          <w:color w:val="auto"/>
          <w:sz w:val="24"/>
          <w:szCs w:val="24"/>
        </w:rPr>
      </w:pPr>
      <w:r w:rsidRPr="00483E87">
        <w:rPr>
          <w:rFonts w:ascii="Times New Roman" w:hAnsi="Times New Roman"/>
          <w:i/>
          <w:color w:val="auto"/>
          <w:sz w:val="24"/>
          <w:szCs w:val="24"/>
        </w:rPr>
        <w:t xml:space="preserve">Принят Законодательным Собранием Камчатского края </w:t>
      </w:r>
    </w:p>
    <w:p w:rsidR="00897DD9" w:rsidRPr="00483E87" w:rsidRDefault="00897DD9" w:rsidP="00483E87">
      <w:pPr>
        <w:tabs>
          <w:tab w:val="left" w:pos="1620"/>
        </w:tabs>
        <w:spacing w:after="0" w:line="240" w:lineRule="auto"/>
        <w:ind w:firstLine="540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483E87">
        <w:rPr>
          <w:rFonts w:ascii="Times New Roman" w:hAnsi="Times New Roman"/>
          <w:i/>
          <w:color w:val="auto"/>
          <w:sz w:val="24"/>
          <w:szCs w:val="24"/>
        </w:rPr>
        <w:t>"_____" ____________ 2026 года</w:t>
      </w:r>
    </w:p>
    <w:p w:rsidR="00897DD9" w:rsidRPr="00483E87" w:rsidRDefault="00897DD9" w:rsidP="00483E87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83E87" w:rsidRDefault="00483E87" w:rsidP="00483E87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897DD9" w:rsidRPr="00483E87" w:rsidRDefault="00897DD9" w:rsidP="00483E87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483E87">
        <w:rPr>
          <w:rFonts w:ascii="Times New Roman" w:hAnsi="Times New Roman"/>
          <w:b/>
          <w:color w:val="auto"/>
          <w:sz w:val="28"/>
          <w:szCs w:val="28"/>
        </w:rPr>
        <w:t>Статья 1</w:t>
      </w:r>
    </w:p>
    <w:p w:rsidR="00897DD9" w:rsidRPr="00483E87" w:rsidRDefault="00897DD9" w:rsidP="00483E8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483E87">
        <w:rPr>
          <w:rFonts w:ascii="Times New Roman" w:hAnsi="Times New Roman"/>
          <w:bCs/>
          <w:sz w:val="28"/>
          <w:szCs w:val="28"/>
        </w:rPr>
        <w:t>Вне</w:t>
      </w:r>
      <w:r w:rsidRPr="00483E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сти в Закон Камчатского края от 28.12.2015 № 740 </w:t>
      </w:r>
      <w:r w:rsidRPr="00483E87">
        <w:rPr>
          <w:rFonts w:ascii="Times New Roman" w:hAnsi="Times New Roman"/>
          <w:color w:val="000000" w:themeColor="text1"/>
          <w:sz w:val="28"/>
          <w:szCs w:val="28"/>
        </w:rPr>
        <w:t>"Об</w:t>
      </w:r>
      <w:r w:rsidR="00483E8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83E87">
        <w:rPr>
          <w:rFonts w:ascii="Times New Roman" w:hAnsi="Times New Roman"/>
          <w:color w:val="000000" w:themeColor="text1"/>
          <w:sz w:val="28"/>
          <w:szCs w:val="28"/>
        </w:rPr>
        <w:t>организации регулярных перевозок пассажиров и багажа автомобильным транспортом по межмуниципальным маршрутам регулярных перевозок в Камчатском крае"</w:t>
      </w:r>
      <w:r w:rsidRPr="00483E87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 w:rsidRPr="00483E87"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  <w:t xml:space="preserve">(с изменениями </w:t>
      </w:r>
      <w:r w:rsidRPr="00483E87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от 21.06.2016 №</w:t>
      </w:r>
      <w:r w:rsidR="00483E87">
        <w:rPr>
          <w:rFonts w:ascii="Times New Roman" w:hAnsi="Times New Roman"/>
          <w:color w:val="000000" w:themeColor="text1"/>
          <w:sz w:val="28"/>
          <w:szCs w:val="28"/>
          <w:highlight w:val="white"/>
        </w:rPr>
        <w:t> </w:t>
      </w:r>
      <w:r w:rsidRPr="00483E87">
        <w:rPr>
          <w:rFonts w:ascii="Times New Roman" w:hAnsi="Times New Roman"/>
          <w:color w:val="000000" w:themeColor="text1"/>
          <w:sz w:val="28"/>
          <w:szCs w:val="28"/>
          <w:highlight w:val="white"/>
        </w:rPr>
        <w:t>831, от 13.06.2018 № 225,</w:t>
      </w:r>
      <w:r w:rsidR="00483E87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 w:rsidRPr="00483E87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от 11.05.2022 № 70, от 01.11.2024 № 410) следующие изменения:</w:t>
      </w:r>
    </w:p>
    <w:p w:rsidR="00897DD9" w:rsidRPr="00483E87" w:rsidRDefault="00483E87" w:rsidP="00483E8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</w:t>
      </w:r>
      <w:r w:rsidR="00897DD9" w:rsidRPr="00483E87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 статье 6:  </w:t>
      </w:r>
    </w:p>
    <w:p w:rsidR="00897DD9" w:rsidRPr="00483E87" w:rsidRDefault="00897DD9" w:rsidP="00483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E87">
        <w:rPr>
          <w:rFonts w:ascii="Times New Roman" w:hAnsi="Times New Roman"/>
          <w:bCs/>
          <w:color w:val="000000" w:themeColor="text1"/>
          <w:sz w:val="28"/>
          <w:szCs w:val="28"/>
        </w:rPr>
        <w:t>а) часть 2 дополнить предложением следующего содержания:</w:t>
      </w:r>
      <w:r w:rsidR="00483E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83E87">
        <w:rPr>
          <w:rFonts w:ascii="Times New Roman" w:hAnsi="Times New Roman"/>
          <w:sz w:val="28"/>
          <w:szCs w:val="28"/>
        </w:rPr>
        <w:t>"Право осуществления регулярных перевозок по межмуниципальному маршруту регулярных перевозок подтверждается записью в Реестре межмуниципальных маршрутов регулярных перевозок в Камчатском крае.";</w:t>
      </w:r>
    </w:p>
    <w:p w:rsidR="00897DD9" w:rsidRPr="00483E87" w:rsidRDefault="00897DD9" w:rsidP="00483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E87">
        <w:rPr>
          <w:rFonts w:ascii="Times New Roman" w:hAnsi="Times New Roman"/>
          <w:sz w:val="28"/>
          <w:szCs w:val="28"/>
        </w:rPr>
        <w:t>б) част</w:t>
      </w:r>
      <w:r w:rsidR="00E01C09">
        <w:rPr>
          <w:rFonts w:ascii="Times New Roman" w:hAnsi="Times New Roman"/>
          <w:sz w:val="28"/>
          <w:szCs w:val="28"/>
        </w:rPr>
        <w:t>ь</w:t>
      </w:r>
      <w:r w:rsidRPr="00483E87">
        <w:rPr>
          <w:rFonts w:ascii="Times New Roman" w:hAnsi="Times New Roman"/>
          <w:sz w:val="28"/>
          <w:szCs w:val="28"/>
        </w:rPr>
        <w:t xml:space="preserve"> 3 изложить в следующей редакции:</w:t>
      </w:r>
    </w:p>
    <w:p w:rsidR="00897DD9" w:rsidRDefault="00897DD9" w:rsidP="00483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E87">
        <w:rPr>
          <w:rFonts w:ascii="Times New Roman" w:hAnsi="Times New Roman"/>
          <w:sz w:val="28"/>
          <w:szCs w:val="28"/>
        </w:rPr>
        <w:t>"3. Если меньшие сроки не согласованы с юридическим лицом, индивидуальным предпринимателем или уполномоченным участником договора простого товарищества, которым предоставлено право осуществления перевозок по межмуниципальному маршруту регулярных перевозок в Камчатском крае, в течение срока действия такого права об изменении либо отмене межмуниципального маршрута регулярных перевозок в Камчатском крае по инициативе Уполномоченного органа принимается не позднее чем за сто восемьдесят дней до дня окончания срока действия такого права и вступает в силу по окончании срока действия такого права.</w:t>
      </w:r>
      <w:r w:rsidR="00E01C09" w:rsidRPr="00483E87">
        <w:rPr>
          <w:rFonts w:ascii="Times New Roman" w:hAnsi="Times New Roman"/>
          <w:sz w:val="28"/>
          <w:szCs w:val="28"/>
        </w:rPr>
        <w:t>"</w:t>
      </w:r>
      <w:r w:rsidR="00E01C09">
        <w:rPr>
          <w:rFonts w:ascii="Times New Roman" w:hAnsi="Times New Roman"/>
          <w:sz w:val="28"/>
          <w:szCs w:val="28"/>
        </w:rPr>
        <w:t>;</w:t>
      </w:r>
    </w:p>
    <w:p w:rsidR="00E01C09" w:rsidRPr="00483E87" w:rsidRDefault="00E01C09" w:rsidP="00483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часть 3</w:t>
      </w:r>
      <w:r w:rsidRPr="00E01C09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97DD9" w:rsidRPr="00483E87" w:rsidRDefault="00E01C09" w:rsidP="00483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E87">
        <w:rPr>
          <w:rFonts w:ascii="Times New Roman" w:hAnsi="Times New Roman"/>
          <w:sz w:val="28"/>
          <w:szCs w:val="28"/>
        </w:rPr>
        <w:lastRenderedPageBreak/>
        <w:t>"</w:t>
      </w:r>
      <w:r w:rsidR="00897DD9" w:rsidRPr="00483E87">
        <w:rPr>
          <w:rFonts w:ascii="Times New Roman" w:hAnsi="Times New Roman"/>
          <w:sz w:val="28"/>
          <w:szCs w:val="28"/>
        </w:rPr>
        <w:t>3</w:t>
      </w:r>
      <w:r w:rsidR="00897DD9" w:rsidRPr="00483E87">
        <w:rPr>
          <w:rFonts w:ascii="Times New Roman" w:hAnsi="Times New Roman"/>
          <w:sz w:val="28"/>
          <w:szCs w:val="28"/>
          <w:vertAlign w:val="superscript"/>
        </w:rPr>
        <w:t>1</w:t>
      </w:r>
      <w:r w:rsidR="00897DD9" w:rsidRPr="00483E87">
        <w:rPr>
          <w:rFonts w:ascii="Times New Roman" w:hAnsi="Times New Roman"/>
          <w:sz w:val="28"/>
          <w:szCs w:val="28"/>
        </w:rPr>
        <w:t>. В течение шестидесяти дней со дня принятия Уполномоченным органом решения об изменении межмуниципального маршрута регулярных перевозок в Камчатском крае юридическое лицо, индивидуальный предприниматель, уполномоченный участник договора простого товарищества, которым предоставлено право осуществления перевозок по данному маршруту, обязаны обратиться в Уполномоченный орган с заявлениями о продлении действия такого права на следующий срок в соответствии с принятым решением.";</w:t>
      </w:r>
    </w:p>
    <w:p w:rsidR="00897DD9" w:rsidRPr="00483E87" w:rsidRDefault="00897DD9" w:rsidP="00483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E87">
        <w:rPr>
          <w:rFonts w:ascii="Times New Roman" w:hAnsi="Times New Roman"/>
          <w:sz w:val="28"/>
          <w:szCs w:val="28"/>
        </w:rPr>
        <w:t>2) часть 2 статьи 9 изложить в следующей редакции:</w:t>
      </w:r>
    </w:p>
    <w:p w:rsidR="00897DD9" w:rsidRPr="00483E87" w:rsidRDefault="00483E87" w:rsidP="00483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"2. </w:t>
      </w:r>
      <w:r w:rsidR="00897DD9" w:rsidRPr="00483E87">
        <w:rPr>
          <w:rFonts w:ascii="Times New Roman" w:hAnsi="Times New Roman"/>
          <w:sz w:val="28"/>
          <w:szCs w:val="28"/>
        </w:rPr>
        <w:t>Право осуществления регулярных перевозок по нерегулируемым тарифам по межмуниципальному маршруту регулярных перевозок подтверждается записью в Реестре межмуниципальных маршрутов регулярных перевозок в Камчатском крае и картами соответствующего маршрута регулярных перевозок.".</w:t>
      </w:r>
    </w:p>
    <w:p w:rsidR="00897DD9" w:rsidRPr="00483E87" w:rsidRDefault="00897DD9" w:rsidP="00483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DD9" w:rsidRPr="00483E87" w:rsidRDefault="00897DD9" w:rsidP="00483E8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83E87">
        <w:rPr>
          <w:rFonts w:ascii="Times New Roman" w:hAnsi="Times New Roman"/>
          <w:b/>
          <w:color w:val="auto"/>
          <w:sz w:val="28"/>
          <w:szCs w:val="28"/>
        </w:rPr>
        <w:t>Статья 2</w:t>
      </w:r>
    </w:p>
    <w:p w:rsidR="00897DD9" w:rsidRPr="00483E87" w:rsidRDefault="00897DD9" w:rsidP="00483E8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83E87">
        <w:rPr>
          <w:rFonts w:ascii="Times New Roman" w:hAnsi="Times New Roman"/>
          <w:sz w:val="28"/>
          <w:szCs w:val="28"/>
        </w:rPr>
        <w:t>Настоящий Закон вступает в силу по истечении десяти дней после дня его официального опубликования.</w:t>
      </w:r>
    </w:p>
    <w:p w:rsidR="00897DD9" w:rsidRPr="00483E87" w:rsidRDefault="00897DD9" w:rsidP="00483E8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97DD9" w:rsidRPr="00483E87" w:rsidRDefault="00897DD9" w:rsidP="00483E87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97DD9" w:rsidRPr="00483E87" w:rsidRDefault="00897DD9" w:rsidP="00483E87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97DD9" w:rsidRPr="00483E87" w:rsidRDefault="00897DD9" w:rsidP="00483E87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83E87">
        <w:rPr>
          <w:rFonts w:ascii="Times New Roman" w:hAnsi="Times New Roman"/>
          <w:color w:val="auto"/>
          <w:sz w:val="28"/>
          <w:szCs w:val="28"/>
        </w:rPr>
        <w:t>Губернатор Камчатского края                                                           В.В. Солодов</w:t>
      </w:r>
    </w:p>
    <w:p w:rsidR="00897DD9" w:rsidRPr="00483E87" w:rsidRDefault="00897DD9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97DD9" w:rsidRDefault="00897DD9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Pr="00483E87" w:rsidRDefault="00D94806" w:rsidP="00483E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Pr="00D94806" w:rsidRDefault="00D94806" w:rsidP="00D94806">
      <w:pPr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  <w:r w:rsidRPr="00D94806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94806" w:rsidRPr="00D94806" w:rsidRDefault="00D94806" w:rsidP="00D94806">
      <w:pPr>
        <w:spacing w:after="0" w:line="240" w:lineRule="auto"/>
        <w:ind w:right="-144"/>
        <w:jc w:val="center"/>
        <w:rPr>
          <w:b/>
          <w:bCs/>
          <w:sz w:val="28"/>
          <w:szCs w:val="28"/>
        </w:rPr>
      </w:pPr>
      <w:r w:rsidRPr="00D94806">
        <w:rPr>
          <w:rFonts w:ascii="Times New Roman" w:hAnsi="Times New Roman"/>
          <w:b/>
          <w:sz w:val="28"/>
          <w:szCs w:val="28"/>
        </w:rPr>
        <w:t>к проекту закона Камчатского края "О внесении изменений в статьи 6 и 9 Закона Камчатского края "Об организации регулярных перевозок пассажиров и багажа автомобильным транспортом по межмуниципальным маршрутам регулярных перевозок в Камчатском крае</w:t>
      </w:r>
      <w:r w:rsidRPr="00D9480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"</w:t>
      </w:r>
    </w:p>
    <w:p w:rsidR="00D94806" w:rsidRDefault="00D94806" w:rsidP="00D94806">
      <w:pPr>
        <w:spacing w:after="0" w:line="276" w:lineRule="auto"/>
        <w:ind w:right="-144"/>
        <w:jc w:val="center"/>
        <w:rPr>
          <w:rFonts w:ascii="Times New Roman" w:hAnsi="Times New Roman"/>
          <w:sz w:val="28"/>
        </w:rPr>
      </w:pPr>
    </w:p>
    <w:p w:rsidR="00D94806" w:rsidRPr="00DD6829" w:rsidRDefault="00D94806" w:rsidP="00D948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1A6D61">
        <w:rPr>
          <w:rFonts w:ascii="Times New Roman" w:hAnsi="Times New Roman"/>
          <w:sz w:val="28"/>
          <w:szCs w:val="28"/>
          <w:highlight w:val="white"/>
        </w:rPr>
        <w:t xml:space="preserve">Настоящий проект закона Камчатского края разработан в целях приведения закона Камчатского края от 28.12.2025 № 740 </w:t>
      </w:r>
      <w:r w:rsidRPr="001A6D61">
        <w:rPr>
          <w:rFonts w:ascii="Times New Roman" w:hAnsi="Times New Roman"/>
          <w:sz w:val="28"/>
          <w:szCs w:val="28"/>
        </w:rPr>
        <w:t>"</w:t>
      </w:r>
      <w:r w:rsidRPr="001A6D61">
        <w:rPr>
          <w:rFonts w:ascii="Times New Roman" w:hAnsi="Times New Roman"/>
          <w:sz w:val="28"/>
          <w:szCs w:val="28"/>
          <w:highlight w:val="white"/>
        </w:rPr>
        <w:t xml:space="preserve">Об организации регулярных перевозок пассажиров и багажа автомобильным транспортом по </w:t>
      </w:r>
      <w:r w:rsidRPr="001A6D61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межмуниципальным маршрутам регулярных перевозок в Камчатском крае</w:t>
      </w:r>
      <w:r w:rsidRPr="001A6D61">
        <w:rPr>
          <w:rFonts w:ascii="Times New Roman" w:hAnsi="Times New Roman"/>
          <w:sz w:val="28"/>
          <w:szCs w:val="28"/>
        </w:rPr>
        <w:t>"</w:t>
      </w:r>
      <w:r w:rsidRPr="001A6D61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(далее – Закон Камчатского края № 740) в соответствие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изменениями, изложенными </w:t>
      </w:r>
      <w:r w:rsidRPr="00DD6829">
        <w:rPr>
          <w:rFonts w:ascii="Times New Roman" w:hAnsi="Times New Roman"/>
          <w:color w:val="000000" w:themeColor="text1"/>
          <w:sz w:val="28"/>
          <w:szCs w:val="28"/>
        </w:rPr>
        <w:t xml:space="preserve">в Федеральном законе от 31.07.2025 № 304-ФЗ </w:t>
      </w:r>
      <w:r w:rsidRPr="00DD6829">
        <w:rPr>
          <w:rFonts w:ascii="Times New Roman" w:hAnsi="Times New Roman"/>
          <w:sz w:val="28"/>
          <w:szCs w:val="28"/>
        </w:rPr>
        <w:t>"</w:t>
      </w:r>
      <w:r w:rsidRPr="00DD6829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</w:t>
      </w:r>
      <w:r w:rsidRPr="00DD6829">
        <w:rPr>
          <w:rFonts w:ascii="Times New Roman" w:hAnsi="Times New Roman"/>
          <w:sz w:val="28"/>
          <w:szCs w:val="28"/>
        </w:rPr>
        <w:t>"</w:t>
      </w:r>
      <w:r w:rsidRPr="00DD6829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(далее – Федеральный закон № 304-ФЗ), вступающими в силу с 1 марта 2026 года.</w:t>
      </w:r>
    </w:p>
    <w:p w:rsidR="00D94806" w:rsidRDefault="00D94806" w:rsidP="00D948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</w:pBdr>
        <w:shd w:val="clear" w:color="FFFFFF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6829">
        <w:rPr>
          <w:rFonts w:ascii="Times New Roman" w:hAnsi="Times New Roman"/>
          <w:color w:val="000000" w:themeColor="text1"/>
          <w:sz w:val="28"/>
          <w:szCs w:val="28"/>
        </w:rPr>
        <w:t>Проектом закона Камчатского края статьи 6 и 9 Закона Камчатского края № 740 приводятся в соответствие со статьями 12 и 17 Федерального закона</w:t>
      </w:r>
      <w:r w:rsidRPr="00DD6829"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304-ФЗ. </w:t>
      </w:r>
    </w:p>
    <w:p w:rsidR="00D94806" w:rsidRPr="001A6D61" w:rsidRDefault="00D94806" w:rsidP="00D948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</w:pBdr>
        <w:shd w:val="clear" w:color="FFFFFF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6829">
        <w:rPr>
          <w:rFonts w:ascii="Times New Roman" w:hAnsi="Times New Roman"/>
          <w:sz w:val="28"/>
          <w:szCs w:val="28"/>
        </w:rPr>
        <w:t xml:space="preserve">Настоящий проект </w:t>
      </w:r>
      <w:r>
        <w:rPr>
          <w:rFonts w:ascii="Times New Roman" w:hAnsi="Times New Roman"/>
          <w:sz w:val="28"/>
          <w:szCs w:val="28"/>
        </w:rPr>
        <w:t xml:space="preserve">закона Камчатского края </w:t>
      </w:r>
      <w:r w:rsidRPr="00DD6829">
        <w:rPr>
          <w:rFonts w:ascii="Times New Roman" w:hAnsi="Times New Roman"/>
          <w:sz w:val="28"/>
          <w:szCs w:val="28"/>
        </w:rPr>
        <w:t xml:space="preserve">направлен на </w:t>
      </w:r>
      <w:proofErr w:type="spellStart"/>
      <w:r w:rsidRPr="00DD6829">
        <w:rPr>
          <w:rFonts w:ascii="Times New Roman" w:hAnsi="Times New Roman"/>
          <w:sz w:val="28"/>
          <w:szCs w:val="28"/>
        </w:rPr>
        <w:t>цифровизацию</w:t>
      </w:r>
      <w:proofErr w:type="spellEnd"/>
      <w:r w:rsidRPr="00DD6829">
        <w:rPr>
          <w:rFonts w:ascii="Times New Roman" w:hAnsi="Times New Roman"/>
          <w:sz w:val="28"/>
          <w:szCs w:val="28"/>
        </w:rPr>
        <w:t xml:space="preserve"> процедур</w:t>
      </w:r>
      <w:r>
        <w:rPr>
          <w:rFonts w:ascii="Times New Roman" w:hAnsi="Times New Roman"/>
          <w:sz w:val="28"/>
          <w:szCs w:val="28"/>
        </w:rPr>
        <w:t>ы</w:t>
      </w:r>
      <w:r w:rsidRPr="00DD6829">
        <w:rPr>
          <w:rFonts w:ascii="Times New Roman" w:hAnsi="Times New Roman"/>
          <w:sz w:val="28"/>
          <w:szCs w:val="28"/>
        </w:rPr>
        <w:t xml:space="preserve"> организации регулярных перевозок по межмуниципальным маршрутам</w:t>
      </w:r>
      <w:r>
        <w:rPr>
          <w:rFonts w:ascii="Times New Roman" w:hAnsi="Times New Roman"/>
          <w:sz w:val="28"/>
          <w:szCs w:val="28"/>
        </w:rPr>
        <w:t>, поскольку п</w:t>
      </w:r>
      <w:r w:rsidRPr="00DD6829">
        <w:rPr>
          <w:rFonts w:ascii="Times New Roman" w:hAnsi="Times New Roman"/>
          <w:sz w:val="28"/>
          <w:szCs w:val="28"/>
        </w:rPr>
        <w:t xml:space="preserve">редусматривается отказ от выдачи бумажного свидетельства на осуществление перевозок в пользу предоставления права на их осуществление. Подтверждением наличия </w:t>
      </w:r>
      <w:r>
        <w:rPr>
          <w:rFonts w:ascii="Times New Roman" w:hAnsi="Times New Roman"/>
          <w:sz w:val="28"/>
          <w:szCs w:val="28"/>
        </w:rPr>
        <w:t>такого права послужит запись в Р</w:t>
      </w:r>
      <w:r w:rsidRPr="00DD6829">
        <w:rPr>
          <w:rFonts w:ascii="Times New Roman" w:hAnsi="Times New Roman"/>
          <w:sz w:val="28"/>
          <w:szCs w:val="28"/>
        </w:rPr>
        <w:t>еестре межмуниципальных маршрутов регулярных перевозок</w:t>
      </w:r>
      <w:r>
        <w:rPr>
          <w:rFonts w:ascii="Times New Roman" w:hAnsi="Times New Roman"/>
          <w:sz w:val="28"/>
          <w:szCs w:val="28"/>
        </w:rPr>
        <w:t xml:space="preserve"> в Камчатском крае</w:t>
      </w:r>
      <w:r w:rsidRPr="00DD6829">
        <w:rPr>
          <w:rFonts w:ascii="Times New Roman" w:hAnsi="Times New Roman"/>
          <w:sz w:val="28"/>
          <w:szCs w:val="28"/>
        </w:rPr>
        <w:t>, обеспечивающем прозрачность и доступность информации о действующих маршрутах и перевозчиках.</w:t>
      </w:r>
      <w:r>
        <w:t xml:space="preserve"> </w:t>
      </w:r>
    </w:p>
    <w:p w:rsidR="00D94806" w:rsidRPr="001A6D61" w:rsidRDefault="00D94806" w:rsidP="00D948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</w:pBdr>
        <w:shd w:val="clear" w:color="FFFFFF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6D61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закона Камчатского края </w:t>
      </w:r>
      <w:r w:rsidRPr="001A6D61">
        <w:rPr>
          <w:rFonts w:ascii="Times New Roman" w:hAnsi="Times New Roman"/>
          <w:sz w:val="28"/>
          <w:szCs w:val="28"/>
        </w:rPr>
        <w:t>не подлежит оценке регулирующего воздействия в соответствии с постановлением Правительства Камчатского края от</w:t>
      </w:r>
      <w:r>
        <w:rPr>
          <w:rFonts w:ascii="Times New Roman" w:hAnsi="Times New Roman"/>
          <w:sz w:val="28"/>
          <w:szCs w:val="28"/>
        </w:rPr>
        <w:t> </w:t>
      </w:r>
      <w:r w:rsidRPr="001A6D61">
        <w:rPr>
          <w:rFonts w:ascii="Times New Roman" w:hAnsi="Times New Roman"/>
          <w:sz w:val="28"/>
          <w:szCs w:val="28"/>
        </w:rPr>
        <w:t>28.09.2022 № 510-П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D61">
        <w:rPr>
          <w:rFonts w:ascii="Times New Roman" w:hAnsi="Times New Roman"/>
          <w:sz w:val="28"/>
          <w:szCs w:val="28"/>
        </w:rPr>
        <w:t>"Об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897DD9" w:rsidRDefault="00897DD9" w:rsidP="00483E87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Default="00D94806" w:rsidP="00483E87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4806" w:rsidRPr="00D94806" w:rsidRDefault="00D94806" w:rsidP="00D94806">
      <w:pPr>
        <w:jc w:val="center"/>
        <w:rPr>
          <w:rFonts w:ascii="Times New Roman" w:hAnsi="Times New Roman"/>
          <w:b/>
          <w:sz w:val="28"/>
          <w:szCs w:val="28"/>
        </w:rPr>
      </w:pPr>
      <w:r w:rsidRPr="00D94806">
        <w:rPr>
          <w:rFonts w:ascii="Times New Roman" w:hAnsi="Times New Roman"/>
          <w:b/>
          <w:sz w:val="28"/>
          <w:szCs w:val="28"/>
        </w:rPr>
        <w:t xml:space="preserve">Финансово-экономическое обоснование </w:t>
      </w:r>
    </w:p>
    <w:p w:rsidR="00D94806" w:rsidRPr="00D94806" w:rsidRDefault="00D94806" w:rsidP="00D94806">
      <w:pPr>
        <w:ind w:right="-144"/>
        <w:jc w:val="center"/>
        <w:rPr>
          <w:rFonts w:ascii="Times New Roman" w:hAnsi="Times New Roman"/>
          <w:b/>
          <w:sz w:val="28"/>
          <w:szCs w:val="28"/>
        </w:rPr>
      </w:pPr>
      <w:r w:rsidRPr="00D94806">
        <w:rPr>
          <w:rFonts w:ascii="Times New Roman" w:hAnsi="Times New Roman"/>
          <w:b/>
          <w:sz w:val="28"/>
          <w:szCs w:val="28"/>
        </w:rPr>
        <w:t xml:space="preserve">к проекту закона Камчатского края </w:t>
      </w:r>
    </w:p>
    <w:p w:rsidR="00D94806" w:rsidRPr="00D94806" w:rsidRDefault="00D94806" w:rsidP="00D94806">
      <w:pPr>
        <w:ind w:right="-144"/>
        <w:jc w:val="center"/>
        <w:rPr>
          <w:rFonts w:ascii="Times New Roman" w:hAnsi="Times New Roman"/>
          <w:b/>
          <w:sz w:val="28"/>
          <w:szCs w:val="28"/>
        </w:rPr>
      </w:pPr>
      <w:r w:rsidRPr="00D94806">
        <w:rPr>
          <w:rFonts w:ascii="Times New Roman" w:hAnsi="Times New Roman"/>
          <w:b/>
          <w:sz w:val="28"/>
          <w:szCs w:val="28"/>
        </w:rPr>
        <w:t xml:space="preserve">"О внесении изменений в статьи 6 и 9 Закона Камчатского края </w:t>
      </w:r>
      <w:r w:rsidRPr="00D94806">
        <w:rPr>
          <w:rFonts w:ascii="Times New Roman" w:hAnsi="Times New Roman"/>
          <w:b/>
          <w:sz w:val="28"/>
          <w:szCs w:val="28"/>
        </w:rPr>
        <w:br/>
        <w:t xml:space="preserve">"Об организации регулярных перевозок пассажиров и багажа </w:t>
      </w:r>
      <w:r w:rsidRPr="00D94806">
        <w:rPr>
          <w:rFonts w:ascii="Times New Roman" w:hAnsi="Times New Roman"/>
          <w:b/>
          <w:sz w:val="28"/>
          <w:szCs w:val="28"/>
        </w:rPr>
        <w:lastRenderedPageBreak/>
        <w:t>автомобильным транспортом по межмуниципальным маршрутам регулярных перевозок в Камчатском крае</w:t>
      </w:r>
      <w:r w:rsidRPr="00D9480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"</w:t>
      </w:r>
    </w:p>
    <w:p w:rsidR="00D94806" w:rsidRDefault="00D94806" w:rsidP="00D94806">
      <w:pPr>
        <w:jc w:val="center"/>
        <w:rPr>
          <w:sz w:val="28"/>
          <w:szCs w:val="28"/>
        </w:rPr>
      </w:pPr>
    </w:p>
    <w:p w:rsidR="00D94806" w:rsidRPr="002F5346" w:rsidRDefault="00D94806" w:rsidP="00D94806">
      <w:pPr>
        <w:ind w:right="-144" w:firstLine="425"/>
        <w:jc w:val="both"/>
        <w:rPr>
          <w:rFonts w:ascii="Times New Roman" w:hAnsi="Times New Roman"/>
          <w:sz w:val="28"/>
          <w:szCs w:val="28"/>
        </w:rPr>
      </w:pPr>
      <w:r w:rsidRPr="002F5346">
        <w:rPr>
          <w:rFonts w:ascii="Times New Roman" w:hAnsi="Times New Roman"/>
          <w:sz w:val="28"/>
          <w:szCs w:val="28"/>
        </w:rPr>
        <w:t xml:space="preserve">  Принятие Закона Камчатского края "О внесении изменений в статьи 6 и 9 Закона Камчатского края "Об организации регулярных перевозок пассажиров и багажа автомобильным транспортом по межмуниципальным маршрутам регулярных перевозок в Камчатском крае</w:t>
      </w:r>
      <w:r w:rsidRPr="002F534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"</w:t>
      </w:r>
      <w:r w:rsidRPr="002F5346">
        <w:rPr>
          <w:rFonts w:ascii="Times New Roman" w:hAnsi="Times New Roman"/>
          <w:sz w:val="28"/>
        </w:rPr>
        <w:t xml:space="preserve"> </w:t>
      </w:r>
      <w:r w:rsidRPr="002F5346">
        <w:rPr>
          <w:rFonts w:ascii="Times New Roman" w:hAnsi="Times New Roman"/>
          <w:sz w:val="28"/>
          <w:szCs w:val="28"/>
        </w:rPr>
        <w:t>не потребует дополнительного финансирования из краевого бюджета, а также не приведет к появлению выпадающих доходов краевого бюджета.</w:t>
      </w:r>
    </w:p>
    <w:p w:rsidR="00D94806" w:rsidRDefault="00D94806" w:rsidP="00483E87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54C09" w:rsidRDefault="00054C09" w:rsidP="00483E87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54C09" w:rsidRDefault="00054C09" w:rsidP="00483E87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54C09" w:rsidRPr="00BC1A50" w:rsidRDefault="00054C09" w:rsidP="00054C09">
      <w:pPr>
        <w:tabs>
          <w:tab w:val="left" w:pos="0"/>
        </w:tabs>
        <w:ind w:right="-2"/>
        <w:jc w:val="center"/>
        <w:rPr>
          <w:rFonts w:ascii="Times New Roman" w:hAnsi="Times New Roman"/>
          <w:b/>
          <w:color w:val="auto"/>
          <w:sz w:val="28"/>
        </w:rPr>
      </w:pPr>
      <w:bookmarkStart w:id="0" w:name="_GoBack"/>
      <w:r w:rsidRPr="00BC1A50">
        <w:rPr>
          <w:rFonts w:ascii="Times New Roman" w:hAnsi="Times New Roman"/>
          <w:b/>
          <w:color w:val="auto"/>
          <w:sz w:val="28"/>
        </w:rPr>
        <w:t>Перечень</w:t>
      </w:r>
    </w:p>
    <w:p w:rsidR="00054C09" w:rsidRPr="00BC1A50" w:rsidRDefault="00054C09" w:rsidP="00054C09">
      <w:pPr>
        <w:ind w:right="-2"/>
        <w:jc w:val="center"/>
        <w:rPr>
          <w:rFonts w:ascii="Times New Roman" w:hAnsi="Times New Roman"/>
          <w:b/>
          <w:color w:val="auto"/>
          <w:sz w:val="28"/>
        </w:rPr>
      </w:pPr>
      <w:r w:rsidRPr="00BC1A50">
        <w:rPr>
          <w:rFonts w:ascii="Times New Roman" w:hAnsi="Times New Roman"/>
          <w:b/>
          <w:color w:val="auto"/>
          <w:sz w:val="28"/>
        </w:rPr>
        <w:t>законов и иных нормативных правовых актов Камчатского края,</w:t>
      </w:r>
    </w:p>
    <w:p w:rsidR="00054C09" w:rsidRPr="00BC1A50" w:rsidRDefault="00054C09" w:rsidP="00054C09">
      <w:pPr>
        <w:tabs>
          <w:tab w:val="left" w:pos="1620"/>
        </w:tabs>
        <w:ind w:right="-2"/>
        <w:jc w:val="center"/>
        <w:rPr>
          <w:rFonts w:ascii="Times New Roman" w:hAnsi="Times New Roman"/>
          <w:b/>
          <w:color w:val="auto"/>
          <w:sz w:val="28"/>
        </w:rPr>
      </w:pPr>
      <w:r w:rsidRPr="00BC1A50">
        <w:rPr>
          <w:rFonts w:ascii="Times New Roman" w:hAnsi="Times New Roman"/>
          <w:b/>
          <w:color w:val="auto"/>
          <w:sz w:val="28"/>
        </w:rPr>
        <w:t>подлежащих разработке и принятию в целях реализации Закона Камчатского края</w:t>
      </w:r>
    </w:p>
    <w:p w:rsidR="00054C09" w:rsidRPr="00BC1A50" w:rsidRDefault="00054C09" w:rsidP="00054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BC1A50">
        <w:rPr>
          <w:rFonts w:ascii="Times New Roman" w:hAnsi="Times New Roman"/>
          <w:b/>
          <w:sz w:val="28"/>
          <w:szCs w:val="28"/>
        </w:rPr>
        <w:t xml:space="preserve">"О внесении изменений в статьи 6 и 9 Закона Камчатского края </w:t>
      </w:r>
      <w:r w:rsidRPr="00BC1A50">
        <w:rPr>
          <w:rFonts w:ascii="Times New Roman" w:hAnsi="Times New Roman"/>
          <w:b/>
          <w:sz w:val="28"/>
          <w:szCs w:val="28"/>
        </w:rPr>
        <w:br/>
        <w:t>"Об организации регулярных перевозок пассажиров и багажа автомобильным транспортом по межмуниципальным маршрутам регулярных перевозок в Камчатском крае</w:t>
      </w:r>
      <w:r w:rsidRPr="00BC1A50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"</w:t>
      </w:r>
      <w:r w:rsidRPr="00BC1A50">
        <w:rPr>
          <w:rFonts w:ascii="Times New Roman" w:hAnsi="Times New Roman"/>
          <w:b/>
          <w:sz w:val="28"/>
          <w:szCs w:val="28"/>
        </w:rPr>
        <w:t>,</w:t>
      </w:r>
      <w:r w:rsidRPr="00BC1A50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 xml:space="preserve"> признанию утратившими силу, приостановлению, изменению</w:t>
      </w:r>
    </w:p>
    <w:bookmarkEnd w:id="0"/>
    <w:p w:rsidR="00054C09" w:rsidRDefault="00054C09" w:rsidP="00054C09">
      <w:pPr>
        <w:ind w:firstLine="708"/>
        <w:jc w:val="both"/>
        <w:rPr>
          <w:sz w:val="28"/>
          <w:szCs w:val="28"/>
        </w:rPr>
      </w:pPr>
    </w:p>
    <w:p w:rsidR="00054C09" w:rsidRPr="00054C09" w:rsidRDefault="00054C09" w:rsidP="00054C0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54C09">
        <w:rPr>
          <w:rFonts w:ascii="Times New Roman" w:hAnsi="Times New Roman"/>
          <w:sz w:val="28"/>
        </w:rPr>
        <w:t xml:space="preserve">Принятие Закона Камчатского края </w:t>
      </w:r>
      <w:r w:rsidRPr="00054C09">
        <w:rPr>
          <w:rFonts w:ascii="Times New Roman" w:hAnsi="Times New Roman"/>
          <w:sz w:val="28"/>
          <w:szCs w:val="28"/>
        </w:rPr>
        <w:t>"О внесении изменений в статьи 6 и 9 Закона Камчатского края "Об организации регулярных перевозок пассажиров и багажа автомобильным транспортом по межмуниципальным маршрутам регулярных перевозок в Камчатском крае</w:t>
      </w:r>
      <w:r w:rsidRPr="00054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"</w:t>
      </w:r>
      <w:r w:rsidRPr="00054C09">
        <w:rPr>
          <w:rFonts w:ascii="Times New Roman" w:hAnsi="Times New Roman"/>
          <w:sz w:val="28"/>
        </w:rPr>
        <w:t xml:space="preserve"> потребует внесение изменений в следующие нормативные акты:</w:t>
      </w:r>
    </w:p>
    <w:p w:rsidR="00054C09" w:rsidRPr="00054C09" w:rsidRDefault="00054C09" w:rsidP="00054C09">
      <w:pPr>
        <w:ind w:right="-2" w:firstLine="709"/>
        <w:jc w:val="both"/>
        <w:rPr>
          <w:rFonts w:ascii="Times New Roman" w:hAnsi="Times New Roman"/>
          <w:sz w:val="28"/>
        </w:rPr>
      </w:pPr>
      <w:r w:rsidRPr="00054C09">
        <w:rPr>
          <w:rFonts w:ascii="Times New Roman" w:hAnsi="Times New Roman"/>
          <w:sz w:val="28"/>
        </w:rPr>
        <w:t xml:space="preserve">1) постановление Правительства Камчатского края от 01.06.2016 </w:t>
      </w:r>
      <w:r w:rsidR="007119D8">
        <w:rPr>
          <w:rFonts w:ascii="Times New Roman" w:hAnsi="Times New Roman"/>
          <w:sz w:val="28"/>
        </w:rPr>
        <w:t xml:space="preserve">        </w:t>
      </w:r>
      <w:r w:rsidRPr="00054C09">
        <w:rPr>
          <w:rFonts w:ascii="Times New Roman" w:hAnsi="Times New Roman"/>
          <w:sz w:val="28"/>
        </w:rPr>
        <w:t xml:space="preserve">№ 208-П </w:t>
      </w:r>
      <w:r w:rsidRPr="00054C09">
        <w:rPr>
          <w:rFonts w:ascii="Times New Roman" w:hAnsi="Times New Roman"/>
          <w:color w:val="333333"/>
          <w:sz w:val="28"/>
          <w:highlight w:val="white"/>
        </w:rPr>
        <w:t>"</w:t>
      </w:r>
      <w:r w:rsidRPr="00054C09">
        <w:rPr>
          <w:rFonts w:ascii="Times New Roman" w:hAnsi="Times New Roman"/>
          <w:sz w:val="28"/>
        </w:rPr>
        <w:t>Об утверждении шкалы для оценки критериев, применяемых при оценке и сопоставлении заявок на участие в открытом конкурсе на право осуществления регулярных перевозок пассажиров и багажа автомобильным транспортом по межмуниципальным маршрутам регулярных перевозок в Камчатском крае</w:t>
      </w:r>
      <w:r w:rsidRPr="00054C09">
        <w:rPr>
          <w:rFonts w:ascii="Times New Roman" w:hAnsi="Times New Roman"/>
          <w:color w:val="333333"/>
          <w:sz w:val="28"/>
          <w:highlight w:val="white"/>
        </w:rPr>
        <w:t>"</w:t>
      </w:r>
      <w:r w:rsidRPr="00054C09">
        <w:rPr>
          <w:rFonts w:ascii="Times New Roman" w:hAnsi="Times New Roman"/>
          <w:sz w:val="28"/>
        </w:rPr>
        <w:t>;</w:t>
      </w:r>
    </w:p>
    <w:p w:rsidR="00054C09" w:rsidRPr="00054C09" w:rsidRDefault="00054C09" w:rsidP="00054C09">
      <w:pPr>
        <w:ind w:right="-2" w:firstLine="709"/>
        <w:jc w:val="both"/>
        <w:rPr>
          <w:rFonts w:ascii="Times New Roman" w:hAnsi="Times New Roman"/>
          <w:sz w:val="28"/>
        </w:rPr>
      </w:pPr>
      <w:r w:rsidRPr="00054C09">
        <w:rPr>
          <w:rFonts w:ascii="Times New Roman" w:hAnsi="Times New Roman"/>
          <w:sz w:val="28"/>
        </w:rPr>
        <w:lastRenderedPageBreak/>
        <w:t>2)</w:t>
      </w:r>
      <w:r w:rsidRPr="00054C09">
        <w:rPr>
          <w:rFonts w:ascii="Times New Roman" w:hAnsi="Times New Roman"/>
        </w:rPr>
        <w:t xml:space="preserve"> </w:t>
      </w:r>
      <w:r w:rsidRPr="00054C09">
        <w:rPr>
          <w:rFonts w:ascii="Times New Roman" w:hAnsi="Times New Roman"/>
          <w:sz w:val="28"/>
        </w:rPr>
        <w:t>постановление Правительства Камчатского края от 24.03.2016</w:t>
      </w:r>
      <w:r w:rsidR="007119D8">
        <w:rPr>
          <w:rFonts w:ascii="Times New Roman" w:hAnsi="Times New Roman"/>
          <w:sz w:val="28"/>
        </w:rPr>
        <w:t xml:space="preserve">         № 88-П </w:t>
      </w:r>
      <w:r w:rsidRPr="00054C09">
        <w:rPr>
          <w:rFonts w:ascii="Times New Roman" w:hAnsi="Times New Roman"/>
          <w:color w:val="333333"/>
          <w:sz w:val="28"/>
          <w:highlight w:val="white"/>
        </w:rPr>
        <w:t>"</w:t>
      </w:r>
      <w:r w:rsidRPr="00054C09">
        <w:rPr>
          <w:rFonts w:ascii="Times New Roman" w:hAnsi="Times New Roman"/>
          <w:sz w:val="28"/>
        </w:rPr>
        <w:t>Об утверждении Порядка установления, изменения, отмены межмуниципальных маршрутов регулярных перевозок в Камчатском крае</w:t>
      </w:r>
      <w:r w:rsidRPr="00054C09">
        <w:rPr>
          <w:rFonts w:ascii="Times New Roman" w:hAnsi="Times New Roman"/>
          <w:color w:val="333333"/>
          <w:sz w:val="28"/>
          <w:highlight w:val="white"/>
        </w:rPr>
        <w:t>"</w:t>
      </w:r>
      <w:r w:rsidRPr="00054C09">
        <w:rPr>
          <w:rFonts w:ascii="Times New Roman" w:hAnsi="Times New Roman"/>
          <w:sz w:val="28"/>
        </w:rPr>
        <w:t>;</w:t>
      </w:r>
    </w:p>
    <w:p w:rsidR="00054C09" w:rsidRPr="00054C09" w:rsidRDefault="00054C09" w:rsidP="00054C09">
      <w:pPr>
        <w:ind w:right="-2" w:firstLine="709"/>
        <w:jc w:val="both"/>
        <w:rPr>
          <w:rFonts w:ascii="Times New Roman" w:hAnsi="Times New Roman"/>
          <w:sz w:val="28"/>
        </w:rPr>
      </w:pPr>
      <w:r w:rsidRPr="00054C09">
        <w:rPr>
          <w:rFonts w:ascii="Times New Roman" w:hAnsi="Times New Roman"/>
          <w:sz w:val="28"/>
        </w:rPr>
        <w:t>3)</w:t>
      </w:r>
      <w:r w:rsidRPr="00054C09">
        <w:rPr>
          <w:rFonts w:ascii="Times New Roman" w:hAnsi="Times New Roman"/>
        </w:rPr>
        <w:t xml:space="preserve"> </w:t>
      </w:r>
      <w:r w:rsidRPr="00054C09">
        <w:rPr>
          <w:rFonts w:ascii="Times New Roman" w:hAnsi="Times New Roman"/>
          <w:sz w:val="28"/>
        </w:rPr>
        <w:t xml:space="preserve">постановление Правительства Камчатского края от 14.06.2016 </w:t>
      </w:r>
      <w:r w:rsidR="007119D8">
        <w:rPr>
          <w:rFonts w:ascii="Times New Roman" w:hAnsi="Times New Roman"/>
          <w:sz w:val="28"/>
        </w:rPr>
        <w:t xml:space="preserve">        </w:t>
      </w:r>
      <w:r w:rsidRPr="00054C09">
        <w:rPr>
          <w:rFonts w:ascii="Times New Roman" w:hAnsi="Times New Roman"/>
          <w:sz w:val="28"/>
        </w:rPr>
        <w:t xml:space="preserve">№ 223-П </w:t>
      </w:r>
      <w:r w:rsidRPr="00054C09">
        <w:rPr>
          <w:rFonts w:ascii="Times New Roman" w:hAnsi="Times New Roman"/>
          <w:color w:val="333333"/>
          <w:sz w:val="28"/>
          <w:highlight w:val="white"/>
        </w:rPr>
        <w:t>"</w:t>
      </w:r>
      <w:r w:rsidRPr="00054C09">
        <w:rPr>
          <w:rFonts w:ascii="Times New Roman" w:hAnsi="Times New Roman"/>
          <w:sz w:val="28"/>
        </w:rPr>
        <w:t>Об утверждении Порядка ведения реестра межмуниципальных маршрутов регулярных перевозок пассажиров и багажа автомобильным транспортом в Камчатском крае</w:t>
      </w:r>
      <w:r w:rsidRPr="00054C09">
        <w:rPr>
          <w:rFonts w:ascii="Times New Roman" w:hAnsi="Times New Roman"/>
          <w:color w:val="333333"/>
          <w:sz w:val="28"/>
          <w:highlight w:val="white"/>
        </w:rPr>
        <w:t>"</w:t>
      </w:r>
      <w:r w:rsidRPr="00054C09">
        <w:rPr>
          <w:rFonts w:ascii="Times New Roman" w:hAnsi="Times New Roman"/>
          <w:sz w:val="28"/>
        </w:rPr>
        <w:t>;</w:t>
      </w:r>
    </w:p>
    <w:p w:rsidR="00054C09" w:rsidRPr="00054C09" w:rsidRDefault="00054C09" w:rsidP="00054C09">
      <w:pPr>
        <w:ind w:right="-2" w:firstLine="709"/>
        <w:jc w:val="both"/>
        <w:rPr>
          <w:rFonts w:ascii="Times New Roman" w:hAnsi="Times New Roman"/>
          <w:sz w:val="28"/>
        </w:rPr>
      </w:pPr>
      <w:r w:rsidRPr="00054C09">
        <w:rPr>
          <w:rFonts w:ascii="Times New Roman" w:hAnsi="Times New Roman"/>
          <w:sz w:val="28"/>
        </w:rPr>
        <w:t>4) постановление Правительства Камчатс</w:t>
      </w:r>
      <w:r w:rsidR="007119D8">
        <w:rPr>
          <w:rFonts w:ascii="Times New Roman" w:hAnsi="Times New Roman"/>
          <w:sz w:val="28"/>
        </w:rPr>
        <w:t>кого края от 20.02.2019         № 74-П</w:t>
      </w:r>
      <w:r w:rsidRPr="00054C09">
        <w:rPr>
          <w:rFonts w:ascii="Times New Roman" w:hAnsi="Times New Roman"/>
          <w:sz w:val="28"/>
        </w:rPr>
        <w:t xml:space="preserve"> </w:t>
      </w:r>
      <w:r w:rsidRPr="00054C09">
        <w:rPr>
          <w:rFonts w:ascii="Times New Roman" w:hAnsi="Times New Roman"/>
          <w:color w:val="333333"/>
          <w:sz w:val="28"/>
          <w:highlight w:val="white"/>
        </w:rPr>
        <w:t>"</w:t>
      </w:r>
      <w:r w:rsidRPr="00054C09">
        <w:rPr>
          <w:rFonts w:ascii="Times New Roman" w:hAnsi="Times New Roman"/>
          <w:sz w:val="28"/>
        </w:rPr>
        <w:t>Об утверждении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автомобильным транспортом по межмуниципальным маршрутам регулярных перевозок по нерегулируемым тарифам в Камчатском крае</w:t>
      </w:r>
      <w:r w:rsidRPr="00054C09">
        <w:rPr>
          <w:rFonts w:ascii="Times New Roman" w:hAnsi="Times New Roman"/>
          <w:color w:val="333333"/>
          <w:sz w:val="28"/>
          <w:highlight w:val="white"/>
        </w:rPr>
        <w:t>".</w:t>
      </w:r>
    </w:p>
    <w:p w:rsidR="00054C09" w:rsidRPr="00054C09" w:rsidRDefault="00054C09" w:rsidP="00054C0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54C09" w:rsidRPr="00054C09" w:rsidRDefault="00054C09" w:rsidP="00483E87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054C09" w:rsidRPr="00054C09">
      <w:headerReference w:type="default" r:id="rId8"/>
      <w:pgSz w:w="11908" w:h="16848"/>
      <w:pgMar w:top="1417" w:right="1417" w:bottom="1417" w:left="141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9D7" w:rsidRDefault="000549D7">
      <w:pPr>
        <w:spacing w:after="0" w:line="240" w:lineRule="auto"/>
      </w:pPr>
      <w:r>
        <w:separator/>
      </w:r>
    </w:p>
  </w:endnote>
  <w:endnote w:type="continuationSeparator" w:id="0">
    <w:p w:rsidR="000549D7" w:rsidRDefault="0005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9D7" w:rsidRDefault="000549D7">
      <w:pPr>
        <w:spacing w:after="0" w:line="240" w:lineRule="auto"/>
      </w:pPr>
      <w:r>
        <w:separator/>
      </w:r>
    </w:p>
  </w:footnote>
  <w:footnote w:type="continuationSeparator" w:id="0">
    <w:p w:rsidR="000549D7" w:rsidRDefault="00054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A66" w:rsidRPr="00483E87" w:rsidRDefault="00493BEF">
    <w:pPr>
      <w:pStyle w:val="ac"/>
      <w:jc w:val="center"/>
      <w:rPr>
        <w:rFonts w:ascii="Times New Roman" w:hAnsi="Times New Roman"/>
        <w:sz w:val="28"/>
        <w:szCs w:val="28"/>
      </w:rPr>
    </w:pPr>
    <w:r w:rsidRPr="00483E87">
      <w:rPr>
        <w:rFonts w:ascii="Times New Roman" w:hAnsi="Times New Roman"/>
        <w:sz w:val="28"/>
        <w:szCs w:val="28"/>
      </w:rPr>
      <w:fldChar w:fldCharType="begin"/>
    </w:r>
    <w:r w:rsidRPr="00483E87">
      <w:rPr>
        <w:rFonts w:ascii="Times New Roman" w:hAnsi="Times New Roman"/>
        <w:sz w:val="28"/>
        <w:szCs w:val="28"/>
      </w:rPr>
      <w:instrText xml:space="preserve">PAGE </w:instrText>
    </w:r>
    <w:r w:rsidRPr="00483E87">
      <w:rPr>
        <w:rFonts w:ascii="Times New Roman" w:hAnsi="Times New Roman"/>
        <w:sz w:val="28"/>
        <w:szCs w:val="28"/>
      </w:rPr>
      <w:fldChar w:fldCharType="separate"/>
    </w:r>
    <w:r w:rsidR="00BC1A50">
      <w:rPr>
        <w:rFonts w:ascii="Times New Roman" w:hAnsi="Times New Roman"/>
        <w:noProof/>
        <w:sz w:val="28"/>
        <w:szCs w:val="28"/>
      </w:rPr>
      <w:t>5</w:t>
    </w:r>
    <w:r w:rsidRPr="00483E87">
      <w:rPr>
        <w:rFonts w:ascii="Times New Roman" w:hAnsi="Times New Roman"/>
        <w:sz w:val="28"/>
        <w:szCs w:val="28"/>
      </w:rPr>
      <w:fldChar w:fldCharType="end"/>
    </w:r>
  </w:p>
  <w:p w:rsidR="003F5A66" w:rsidRDefault="003F5A6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45C9B"/>
    <w:multiLevelType w:val="hybridMultilevel"/>
    <w:tmpl w:val="E90CF74A"/>
    <w:lvl w:ilvl="0" w:tplc="8CBA40DA">
      <w:start w:val="1"/>
      <w:numFmt w:val="decimal"/>
      <w:lvlText w:val="%1)"/>
      <w:lvlJc w:val="left"/>
      <w:pPr>
        <w:ind w:left="1417" w:hanging="360"/>
      </w:pPr>
    </w:lvl>
    <w:lvl w:ilvl="1" w:tplc="69D46E42">
      <w:start w:val="1"/>
      <w:numFmt w:val="lowerLetter"/>
      <w:lvlText w:val="%2."/>
      <w:lvlJc w:val="left"/>
      <w:pPr>
        <w:ind w:left="2137" w:hanging="360"/>
      </w:pPr>
    </w:lvl>
    <w:lvl w:ilvl="2" w:tplc="76D65768">
      <w:start w:val="1"/>
      <w:numFmt w:val="lowerRoman"/>
      <w:lvlText w:val="%3."/>
      <w:lvlJc w:val="right"/>
      <w:pPr>
        <w:ind w:left="2857" w:hanging="180"/>
      </w:pPr>
    </w:lvl>
    <w:lvl w:ilvl="3" w:tplc="A896FF34">
      <w:start w:val="1"/>
      <w:numFmt w:val="decimal"/>
      <w:lvlText w:val="%4."/>
      <w:lvlJc w:val="left"/>
      <w:pPr>
        <w:ind w:left="3577" w:hanging="360"/>
      </w:pPr>
    </w:lvl>
    <w:lvl w:ilvl="4" w:tplc="1946FC9A">
      <w:start w:val="1"/>
      <w:numFmt w:val="lowerLetter"/>
      <w:lvlText w:val="%5."/>
      <w:lvlJc w:val="left"/>
      <w:pPr>
        <w:ind w:left="4297" w:hanging="360"/>
      </w:pPr>
    </w:lvl>
    <w:lvl w:ilvl="5" w:tplc="5686D2B8">
      <w:start w:val="1"/>
      <w:numFmt w:val="lowerRoman"/>
      <w:lvlText w:val="%6."/>
      <w:lvlJc w:val="right"/>
      <w:pPr>
        <w:ind w:left="5017" w:hanging="180"/>
      </w:pPr>
    </w:lvl>
    <w:lvl w:ilvl="6" w:tplc="8C528710">
      <w:start w:val="1"/>
      <w:numFmt w:val="decimal"/>
      <w:lvlText w:val="%7."/>
      <w:lvlJc w:val="left"/>
      <w:pPr>
        <w:ind w:left="5737" w:hanging="360"/>
      </w:pPr>
    </w:lvl>
    <w:lvl w:ilvl="7" w:tplc="DCDEF0C0">
      <w:start w:val="1"/>
      <w:numFmt w:val="lowerLetter"/>
      <w:lvlText w:val="%8."/>
      <w:lvlJc w:val="left"/>
      <w:pPr>
        <w:ind w:left="6457" w:hanging="360"/>
      </w:pPr>
    </w:lvl>
    <w:lvl w:ilvl="8" w:tplc="AB2E74B2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66"/>
    <w:rsid w:val="000549D7"/>
    <w:rsid w:val="00054C09"/>
    <w:rsid w:val="000F5D3D"/>
    <w:rsid w:val="002F5346"/>
    <w:rsid w:val="00357BAB"/>
    <w:rsid w:val="003F5A66"/>
    <w:rsid w:val="00483E87"/>
    <w:rsid w:val="00493BEF"/>
    <w:rsid w:val="007119D8"/>
    <w:rsid w:val="00846AB4"/>
    <w:rsid w:val="00897DD9"/>
    <w:rsid w:val="00BC1A50"/>
    <w:rsid w:val="00D94806"/>
    <w:rsid w:val="00E0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5FEE"/>
  <w15:docId w15:val="{73C73DBC-D65B-4BC3-A9B4-C7522016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customStyle="1" w:styleId="12">
    <w:name w:val="Знак концевой сноски1"/>
    <w:basedOn w:val="13"/>
    <w:link w:val="a3"/>
    <w:rPr>
      <w:vertAlign w:val="superscript"/>
    </w:rPr>
  </w:style>
  <w:style w:type="character" w:styleId="a3">
    <w:name w:val="endnote reference"/>
    <w:basedOn w:val="a0"/>
    <w:link w:val="12"/>
    <w:rPr>
      <w:vertAlign w:val="superscript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Heading4Char">
    <w:name w:val="Heading 4 Char"/>
    <w:basedOn w:val="1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a4">
    <w:name w:val="table of figures"/>
    <w:basedOn w:val="a"/>
    <w:next w:val="a"/>
    <w:link w:val="a5"/>
    <w:pPr>
      <w:spacing w:after="0"/>
    </w:pPr>
  </w:style>
  <w:style w:type="character" w:customStyle="1" w:styleId="a5">
    <w:name w:val="Перечень рисунков Знак"/>
    <w:basedOn w:val="1"/>
    <w:link w:val="a4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6">
    <w:name w:val="Intense Quote"/>
    <w:basedOn w:val="a"/>
    <w:next w:val="a"/>
    <w:link w:val="a7"/>
    <w:pPr>
      <w:ind w:left="720" w:right="720"/>
    </w:pPr>
    <w:rPr>
      <w:i/>
    </w:rPr>
  </w:style>
  <w:style w:type="character" w:customStyle="1" w:styleId="a7">
    <w:name w:val="Выделенная цитата Знак"/>
    <w:basedOn w:val="1"/>
    <w:link w:val="a6"/>
    <w:rPr>
      <w:i/>
    </w:rPr>
  </w:style>
  <w:style w:type="paragraph" w:customStyle="1" w:styleId="TitleChar">
    <w:name w:val="Title Char"/>
    <w:basedOn w:val="13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a8">
    <w:name w:val="caption"/>
    <w:basedOn w:val="a"/>
    <w:next w:val="a"/>
    <w:link w:val="a9"/>
    <w:pPr>
      <w:spacing w:line="276" w:lineRule="auto"/>
    </w:pPr>
    <w:rPr>
      <w:b/>
      <w:color w:val="5B9BD5" w:themeColor="accent1"/>
      <w:sz w:val="18"/>
    </w:rPr>
  </w:style>
  <w:style w:type="character" w:customStyle="1" w:styleId="a9">
    <w:name w:val="Название объекта Знак"/>
    <w:basedOn w:val="1"/>
    <w:link w:val="a8"/>
    <w:rPr>
      <w:b/>
      <w:color w:val="5B9BD5" w:themeColor="accent1"/>
      <w:sz w:val="1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a">
    <w:name w:val="List Paragraph"/>
    <w:basedOn w:val="a"/>
    <w:link w:val="ab"/>
    <w:qFormat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ac">
    <w:name w:val="header"/>
    <w:basedOn w:val="a"/>
    <w:link w:val="a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3">
    <w:name w:val="Основной шрифт абзаца1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SubtitleChar">
    <w:name w:val="Subtitle Char"/>
    <w:basedOn w:val="13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Heading8Char">
    <w:name w:val="Heading 8 Char"/>
    <w:basedOn w:val="13"/>
    <w:link w:val="Heading8Char0"/>
    <w:rPr>
      <w:rFonts w:ascii="Arial" w:hAnsi="Arial"/>
      <w:i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customStyle="1" w:styleId="Heading9Char">
    <w:name w:val="Heading 9 Char"/>
    <w:basedOn w:val="13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link w:val="af0"/>
    <w:rPr>
      <w:color w:val="0563C1" w:themeColor="hyperlink"/>
      <w:u w:val="single"/>
    </w:rPr>
  </w:style>
  <w:style w:type="character" w:styleId="af0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styleId="af1">
    <w:name w:val="TOC Heading"/>
    <w:link w:val="af2"/>
  </w:style>
  <w:style w:type="character" w:customStyle="1" w:styleId="af2">
    <w:name w:val="Заголовок оглавления Знак"/>
    <w:link w:val="af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af3">
    <w:name w:val="footer"/>
    <w:basedOn w:val="a"/>
    <w:link w:val="a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4">
    <w:name w:val="Нижний колонтитул Знак"/>
    <w:basedOn w:val="1"/>
    <w:link w:val="af3"/>
  </w:style>
  <w:style w:type="paragraph" w:customStyle="1" w:styleId="Heading3Char">
    <w:name w:val="Heading 3 Char"/>
    <w:basedOn w:val="1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Heading5Char">
    <w:name w:val="Heading 5 Char"/>
    <w:basedOn w:val="13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Heading2Char">
    <w:name w:val="Heading 2 Char"/>
    <w:basedOn w:val="1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Heading7Char">
    <w:name w:val="Heading 7 Char"/>
    <w:basedOn w:val="13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Heading6Char">
    <w:name w:val="Heading 6 Char"/>
    <w:basedOn w:val="13"/>
    <w:link w:val="Heading6Char0"/>
    <w:rPr>
      <w:rFonts w:ascii="Arial" w:hAnsi="Arial"/>
      <w:b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customStyle="1" w:styleId="Heading1Char">
    <w:name w:val="Heading 1 Char"/>
    <w:basedOn w:val="1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</w:rPr>
  </w:style>
  <w:style w:type="character" w:customStyle="1" w:styleId="af6">
    <w:name w:val="Подзаголовок Знак"/>
    <w:basedOn w:val="1"/>
    <w:link w:val="af5"/>
    <w:rPr>
      <w:sz w:val="24"/>
    </w:rPr>
  </w:style>
  <w:style w:type="paragraph" w:styleId="af7">
    <w:name w:val="Title"/>
    <w:basedOn w:val="a"/>
    <w:next w:val="a"/>
    <w:link w:val="af8"/>
    <w:uiPriority w:val="10"/>
    <w:qFormat/>
    <w:pPr>
      <w:spacing w:before="300" w:after="200"/>
      <w:contextualSpacing/>
    </w:pPr>
    <w:rPr>
      <w:sz w:val="48"/>
    </w:rPr>
  </w:style>
  <w:style w:type="character" w:customStyle="1" w:styleId="af8">
    <w:name w:val="Заголовок Знак"/>
    <w:basedOn w:val="1"/>
    <w:link w:val="af7"/>
    <w:uiPriority w:val="10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17">
    <w:name w:val="Знак сноски1"/>
    <w:basedOn w:val="13"/>
    <w:link w:val="af9"/>
    <w:rPr>
      <w:vertAlign w:val="superscript"/>
    </w:rPr>
  </w:style>
  <w:style w:type="character" w:styleId="af9">
    <w:name w:val="footnote reference"/>
    <w:basedOn w:val="a0"/>
    <w:link w:val="17"/>
    <w:rPr>
      <w:vertAlign w:val="superscript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19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Ковалёва Наталья Владимировна</dc:creator>
  <cp:lastModifiedBy>Крюкова Людмила Сергеевна</cp:lastModifiedBy>
  <cp:revision>12</cp:revision>
  <dcterms:created xsi:type="dcterms:W3CDTF">2026-03-16T23:46:00Z</dcterms:created>
  <dcterms:modified xsi:type="dcterms:W3CDTF">2026-03-23T00:13:00Z</dcterms:modified>
</cp:coreProperties>
</file>